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2B3AE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附件1：</w:t>
      </w:r>
    </w:p>
    <w:p w14:paraId="2B2CC074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lang w:val="en-US" w:eastAsia="zh-CN"/>
        </w:rPr>
        <w:t>惠来县隆江镇凤红小学保安服务</w:t>
      </w:r>
    </w:p>
    <w:p w14:paraId="06301481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报价表</w:t>
      </w:r>
      <w:bookmarkStart w:id="0" w:name="_GoBack"/>
      <w:bookmarkEnd w:id="0"/>
    </w:p>
    <w:tbl>
      <w:tblPr>
        <w:tblStyle w:val="7"/>
        <w:tblW w:w="593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818"/>
        <w:gridCol w:w="3630"/>
        <w:gridCol w:w="850"/>
        <w:gridCol w:w="848"/>
        <w:gridCol w:w="1869"/>
        <w:gridCol w:w="2102"/>
      </w:tblGrid>
      <w:tr w14:paraId="4055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04" w:type="pct"/>
            <w:vAlign w:val="center"/>
          </w:tcPr>
          <w:p w14:paraId="78DA17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93" w:type="pct"/>
            <w:vAlign w:val="center"/>
          </w:tcPr>
          <w:p w14:paraId="7FE92A8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420" w:type="pct"/>
            <w:vAlign w:val="center"/>
          </w:tcPr>
          <w:p w14:paraId="70BFB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19" w:type="pct"/>
            <w:vAlign w:val="center"/>
          </w:tcPr>
          <w:p w14:paraId="688360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23" w:type="pct"/>
            <w:vAlign w:val="center"/>
          </w:tcPr>
          <w:p w14:paraId="50D00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报价单价</w:t>
            </w:r>
          </w:p>
          <w:p w14:paraId="54193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（元/人/月）</w:t>
            </w:r>
          </w:p>
        </w:tc>
        <w:tc>
          <w:tcPr>
            <w:tcW w:w="1038" w:type="pct"/>
            <w:vAlign w:val="center"/>
          </w:tcPr>
          <w:p w14:paraId="35D55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报价总价</w:t>
            </w:r>
          </w:p>
          <w:p w14:paraId="6A0B6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（元/年）</w:t>
            </w:r>
          </w:p>
        </w:tc>
      </w:tr>
      <w:tr w14:paraId="52F3E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404" w:type="pct"/>
            <w:vAlign w:val="center"/>
          </w:tcPr>
          <w:p w14:paraId="2D13BE5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3" w:type="pct"/>
            <w:vAlign w:val="center"/>
          </w:tcPr>
          <w:p w14:paraId="0B074ED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惠来县隆江镇凤红小学保安服务</w:t>
            </w:r>
          </w:p>
        </w:tc>
        <w:tc>
          <w:tcPr>
            <w:tcW w:w="420" w:type="pct"/>
            <w:vAlign w:val="center"/>
          </w:tcPr>
          <w:p w14:paraId="3CB7EE2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419" w:type="pct"/>
            <w:vAlign w:val="center"/>
          </w:tcPr>
          <w:p w14:paraId="0E34183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923" w:type="pct"/>
            <w:vAlign w:val="center"/>
          </w:tcPr>
          <w:p w14:paraId="1862928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8" w:type="pct"/>
            <w:vAlign w:val="center"/>
          </w:tcPr>
          <w:p w14:paraId="77DF4A5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AD0F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附：营业执照</w:t>
      </w:r>
    </w:p>
    <w:p w14:paraId="371BF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2E3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E9D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报价公司名称（盖章）：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1CF2C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 系 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B253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0945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联系地址：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5B936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日    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670AE08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ZTM0YzY0ZjhmNGJlZjAyODIzYTQ1ZmUwOWU3OGQifQ=="/>
  </w:docVars>
  <w:rsids>
    <w:rsidRoot w:val="00000000"/>
    <w:rsid w:val="0BB561D5"/>
    <w:rsid w:val="178A2457"/>
    <w:rsid w:val="2207247D"/>
    <w:rsid w:val="22D81026"/>
    <w:rsid w:val="2BD17810"/>
    <w:rsid w:val="2EAE6C4A"/>
    <w:rsid w:val="363C7066"/>
    <w:rsid w:val="37265F54"/>
    <w:rsid w:val="4B3D41EC"/>
    <w:rsid w:val="511B0D76"/>
    <w:rsid w:val="5B173C35"/>
    <w:rsid w:val="5FBF381F"/>
    <w:rsid w:val="628F1D38"/>
    <w:rsid w:val="64547BE1"/>
    <w:rsid w:val="6ADA28D1"/>
    <w:rsid w:val="6E6B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2</TotalTime>
  <ScaleCrop>false</ScaleCrop>
  <LinksUpToDate>false</LinksUpToDate>
  <CharactersWithSpaces>218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2025-03-11T08:51:24Z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76368362DD1045CB97C9105F6B8805A5_13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