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46C385">
      <w:pPr>
        <w:jc w:val="center"/>
        <w:rPr>
          <w:rFonts w:hint="eastAsia" w:ascii="仿宋" w:hAnsi="仿宋" w:eastAsia="仿宋" w:cs="仿宋"/>
          <w:b/>
          <w:bCs/>
          <w:sz w:val="40"/>
          <w:szCs w:val="40"/>
          <w:lang w:eastAsia="zh-CN"/>
        </w:rPr>
      </w:pPr>
      <w:r>
        <w:rPr>
          <w:rFonts w:hint="eastAsia" w:ascii="仿宋" w:hAnsi="仿宋" w:eastAsia="仿宋" w:cs="仿宋"/>
          <w:b/>
          <w:bCs/>
          <w:sz w:val="40"/>
          <w:szCs w:val="40"/>
          <w:lang w:eastAsia="zh-CN"/>
        </w:rPr>
        <w:t>农用地土壤重金属污染溯源项目（2026年）</w:t>
      </w:r>
    </w:p>
    <w:p w14:paraId="13D43B28">
      <w:pPr>
        <w:jc w:val="center"/>
        <w:rPr>
          <w:rFonts w:hint="eastAsia" w:ascii="仿宋" w:hAnsi="仿宋" w:eastAsia="仿宋" w:cs="仿宋"/>
          <w:b/>
          <w:bCs/>
          <w:sz w:val="40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40"/>
          <w:szCs w:val="32"/>
        </w:rPr>
        <w:t>需求调查反馈文件</w:t>
      </w:r>
      <w:bookmarkStart w:id="0" w:name="_GoBack"/>
      <w:bookmarkEnd w:id="0"/>
    </w:p>
    <w:p w14:paraId="3009D9FF">
      <w:pPr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一、接受需求调查的市场主体基本情况</w:t>
      </w:r>
    </w:p>
    <w:tbl>
      <w:tblPr>
        <w:tblStyle w:val="9"/>
        <w:tblW w:w="4999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505"/>
        <w:gridCol w:w="1080"/>
        <w:gridCol w:w="1643"/>
        <w:gridCol w:w="1365"/>
        <w:gridCol w:w="2481"/>
      </w:tblGrid>
      <w:tr w14:paraId="65AC85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699E01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单位名称</w:t>
            </w:r>
          </w:p>
        </w:tc>
        <w:tc>
          <w:tcPr>
            <w:tcW w:w="361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B440FF">
            <w:pPr>
              <w:jc w:val="center"/>
              <w:rPr>
                <w:rFonts w:hint="eastAsia" w:ascii="仿宋" w:hAnsi="仿宋" w:eastAsia="仿宋" w:cs="仿宋"/>
                <w:i/>
                <w:sz w:val="28"/>
                <w:szCs w:val="28"/>
              </w:rPr>
            </w:pPr>
          </w:p>
        </w:tc>
      </w:tr>
      <w:tr w14:paraId="2F5F37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40959C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注册资金</w:t>
            </w:r>
          </w:p>
        </w:tc>
        <w:tc>
          <w:tcPr>
            <w:tcW w:w="15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00CB5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7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C8B8CA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成立</w:t>
            </w:r>
          </w:p>
          <w:p w14:paraId="1540F7F3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时间</w:t>
            </w:r>
          </w:p>
        </w:tc>
        <w:tc>
          <w:tcPr>
            <w:tcW w:w="1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802F4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3A5170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3C90AA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注册地址</w:t>
            </w:r>
          </w:p>
        </w:tc>
        <w:tc>
          <w:tcPr>
            <w:tcW w:w="361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A3539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C00E9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F5AB6E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邮政编码</w:t>
            </w:r>
          </w:p>
        </w:tc>
        <w:tc>
          <w:tcPr>
            <w:tcW w:w="15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D8E47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7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8E526C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员工</w:t>
            </w:r>
          </w:p>
          <w:p w14:paraId="78333A69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总数</w:t>
            </w:r>
          </w:p>
        </w:tc>
        <w:tc>
          <w:tcPr>
            <w:tcW w:w="1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90D85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5BAB35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2" w:hRule="atLeast"/>
          <w:jc w:val="center"/>
        </w:trPr>
        <w:tc>
          <w:tcPr>
            <w:tcW w:w="138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34421B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联系方式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7685F2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联系人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7D5F37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7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3DC401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电话</w:t>
            </w:r>
          </w:p>
        </w:tc>
        <w:tc>
          <w:tcPr>
            <w:tcW w:w="1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6A0BE3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FEE35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8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A3E38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6B33B9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网址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04EDB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7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AE5E80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传真</w:t>
            </w:r>
          </w:p>
        </w:tc>
        <w:tc>
          <w:tcPr>
            <w:tcW w:w="1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43F7E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BCD38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0D854F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法定代表人</w:t>
            </w:r>
          </w:p>
          <w:p w14:paraId="7B92681B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（单位负责人）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AE5B39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姓名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0DC36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7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29398A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电话</w:t>
            </w:r>
          </w:p>
        </w:tc>
        <w:tc>
          <w:tcPr>
            <w:tcW w:w="1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7AB69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FFBE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2" w:hRule="atLeast"/>
          <w:jc w:val="center"/>
        </w:trPr>
        <w:tc>
          <w:tcPr>
            <w:tcW w:w="1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D21DF6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与本项目相关的资质证书</w:t>
            </w:r>
          </w:p>
          <w:p w14:paraId="03E16991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（如有）</w:t>
            </w:r>
          </w:p>
        </w:tc>
        <w:tc>
          <w:tcPr>
            <w:tcW w:w="361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A49BE7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/>
                <w:sz w:val="28"/>
                <w:szCs w:val="28"/>
              </w:rPr>
              <w:t>（如无要求，不需提供）</w:t>
            </w:r>
          </w:p>
        </w:tc>
      </w:tr>
      <w:tr w14:paraId="317D99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2CF4EF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备注</w:t>
            </w:r>
          </w:p>
        </w:tc>
        <w:tc>
          <w:tcPr>
            <w:tcW w:w="361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19F175">
            <w:pPr>
              <w:jc w:val="center"/>
              <w:rPr>
                <w:rFonts w:hint="eastAsia" w:ascii="仿宋" w:hAnsi="仿宋" w:eastAsia="仿宋" w:cs="仿宋"/>
                <w:i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/>
                <w:sz w:val="28"/>
                <w:szCs w:val="28"/>
              </w:rPr>
              <w:t>（可针对本采购项目进行说明）</w:t>
            </w:r>
          </w:p>
        </w:tc>
      </w:tr>
    </w:tbl>
    <w:p w14:paraId="217966EC">
      <w:pPr>
        <w:pStyle w:val="25"/>
        <w:kinsoku w:val="0"/>
        <w:overflowPunct w:val="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注：供应商可根据实际情况选填，也可以在此基础上外延增加内容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05C99613">
      <w:pPr>
        <w:pStyle w:val="25"/>
        <w:kinsoku w:val="0"/>
        <w:overflowPunct w:val="0"/>
        <w:jc w:val="left"/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  <w:lang w:val="en-US" w:eastAsia="zh-CN"/>
        </w:rPr>
        <w:t>附：营业执照</w:t>
      </w:r>
    </w:p>
    <w:p w14:paraId="54ED4FDB">
      <w:pPr>
        <w:rPr>
          <w:rFonts w:hint="eastAsia" w:ascii="仿宋" w:hAnsi="仿宋" w:eastAsia="仿宋" w:cs="仿宋"/>
        </w:rPr>
      </w:pPr>
    </w:p>
    <w:p w14:paraId="657592BD">
      <w:pPr>
        <w:widowControl/>
        <w:spacing w:line="360" w:lineRule="auto"/>
        <w:jc w:val="left"/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sectPr>
          <w:headerReference r:id="rId3" w:type="default"/>
          <w:footerReference r:id="rId4" w:type="default"/>
          <w:pgSz w:w="11900" w:h="16840"/>
          <w:pgMar w:top="1440" w:right="1417" w:bottom="1440" w:left="1417" w:header="851" w:footer="992" w:gutter="0"/>
          <w:cols w:space="0" w:num="1"/>
          <w:rtlGutter w:val="0"/>
          <w:docGrid w:type="lines" w:linePitch="312" w:charSpace="0"/>
        </w:sectPr>
      </w:pPr>
    </w:p>
    <w:p w14:paraId="68AF0556"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需求修改意见表</w:t>
      </w:r>
    </w:p>
    <w:tbl>
      <w:tblPr>
        <w:tblStyle w:val="10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4635"/>
        <w:gridCol w:w="3824"/>
      </w:tblGrid>
      <w:tr w14:paraId="56DB1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442" w:type="pct"/>
            <w:vAlign w:val="center"/>
          </w:tcPr>
          <w:p w14:paraId="358F89C5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2497" w:type="pct"/>
            <w:vAlign w:val="center"/>
          </w:tcPr>
          <w:p w14:paraId="6A03522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原需求内容</w:t>
            </w:r>
          </w:p>
        </w:tc>
        <w:tc>
          <w:tcPr>
            <w:tcW w:w="2060" w:type="pct"/>
            <w:vAlign w:val="center"/>
          </w:tcPr>
          <w:p w14:paraId="717D284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修改意见和建议</w:t>
            </w:r>
          </w:p>
        </w:tc>
      </w:tr>
      <w:tr w14:paraId="1C816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442" w:type="pct"/>
            <w:vAlign w:val="center"/>
          </w:tcPr>
          <w:p w14:paraId="4B625B5F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2497" w:type="pct"/>
            <w:vAlign w:val="center"/>
          </w:tcPr>
          <w:p w14:paraId="420C8675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60" w:type="pct"/>
            <w:vAlign w:val="center"/>
          </w:tcPr>
          <w:p w14:paraId="361023BF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81E5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442" w:type="pct"/>
            <w:vAlign w:val="center"/>
          </w:tcPr>
          <w:p w14:paraId="2AAB236C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2497" w:type="pct"/>
            <w:vAlign w:val="center"/>
          </w:tcPr>
          <w:p w14:paraId="325615E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60" w:type="pct"/>
            <w:vAlign w:val="center"/>
          </w:tcPr>
          <w:p w14:paraId="6FE2F75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191C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442" w:type="pct"/>
            <w:vAlign w:val="center"/>
          </w:tcPr>
          <w:p w14:paraId="11608CB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</w:t>
            </w:r>
          </w:p>
        </w:tc>
        <w:tc>
          <w:tcPr>
            <w:tcW w:w="2497" w:type="pct"/>
            <w:vAlign w:val="center"/>
          </w:tcPr>
          <w:p w14:paraId="0E26C27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60" w:type="pct"/>
            <w:vAlign w:val="center"/>
          </w:tcPr>
          <w:p w14:paraId="32D47C7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8531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442" w:type="pct"/>
            <w:vAlign w:val="center"/>
          </w:tcPr>
          <w:p w14:paraId="71395C59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</w:t>
            </w:r>
          </w:p>
        </w:tc>
        <w:tc>
          <w:tcPr>
            <w:tcW w:w="2497" w:type="pct"/>
            <w:vAlign w:val="center"/>
          </w:tcPr>
          <w:p w14:paraId="55F30D19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60" w:type="pct"/>
            <w:vAlign w:val="center"/>
          </w:tcPr>
          <w:p w14:paraId="0A1A7B4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5C2C2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442" w:type="pct"/>
            <w:vAlign w:val="center"/>
          </w:tcPr>
          <w:p w14:paraId="126B9E1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……</w:t>
            </w:r>
          </w:p>
        </w:tc>
        <w:tc>
          <w:tcPr>
            <w:tcW w:w="2497" w:type="pct"/>
            <w:vAlign w:val="center"/>
          </w:tcPr>
          <w:p w14:paraId="1C63933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……</w:t>
            </w:r>
          </w:p>
        </w:tc>
        <w:tc>
          <w:tcPr>
            <w:tcW w:w="2060" w:type="pct"/>
            <w:vAlign w:val="center"/>
          </w:tcPr>
          <w:p w14:paraId="701C5979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……</w:t>
            </w:r>
          </w:p>
        </w:tc>
      </w:tr>
    </w:tbl>
    <w:p w14:paraId="2D34D8FC">
      <w:pPr>
        <w:widowControl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注：如无意见和建议，请在此表空白处填写“无其他意见和建议”。</w:t>
      </w:r>
    </w:p>
    <w:p w14:paraId="5CFF7C56">
      <w:pPr>
        <w:widowControl/>
        <w:spacing w:line="360" w:lineRule="auto"/>
        <w:rPr>
          <w:rFonts w:hint="eastAsia" w:ascii="仿宋" w:hAnsi="仿宋" w:eastAsia="仿宋" w:cs="仿宋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EB939F0">
      <w:pPr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br w:type="page"/>
      </w:r>
    </w:p>
    <w:p w14:paraId="1DED3BC0">
      <w:pPr>
        <w:widowControl/>
        <w:spacing w:line="360" w:lineRule="auto"/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二、需求调查反馈情况</w:t>
      </w:r>
    </w:p>
    <w:p w14:paraId="341FA9FB">
      <w:pPr>
        <w:widowControl/>
        <w:spacing w:line="360" w:lineRule="auto"/>
        <w:rPr>
          <w:rFonts w:hint="eastAsia" w:ascii="仿宋" w:hAnsi="仿宋" w:eastAsia="仿宋" w:cs="仿宋"/>
          <w:bCs/>
          <w:i/>
          <w:iCs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（一）相关产业发展</w:t>
      </w:r>
      <w:r>
        <w:rPr>
          <w:rFonts w:hint="eastAsia" w:ascii="仿宋" w:hAnsi="仿宋" w:eastAsia="仿宋" w:cs="仿宋"/>
          <w:bCs/>
          <w:i/>
          <w:iCs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（调查应当选择真实、有效的信息，信息来源应当有依据且符合当前市场实际情况，不得随意编造。）</w:t>
      </w:r>
    </w:p>
    <w:p w14:paraId="5FBA5EC2"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1.现有产品的技术路线、工艺水平、技术水平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</w:p>
    <w:p w14:paraId="4BCFE7A2">
      <w:pPr>
        <w:rPr>
          <w:rFonts w:hint="eastAsia" w:ascii="仿宋" w:hAnsi="仿宋" w:eastAsia="仿宋" w:cs="仿宋"/>
          <w:i w:val="0"/>
          <w:iCs w:val="0"/>
          <w:sz w:val="32"/>
          <w:szCs w:val="32"/>
          <w:lang w:eastAsia="zh-CN"/>
        </w:rPr>
      </w:pPr>
    </w:p>
    <w:p w14:paraId="3D763067">
      <w:pPr>
        <w:rPr>
          <w:rFonts w:hint="eastAsia" w:ascii="仿宋" w:hAnsi="仿宋" w:eastAsia="仿宋" w:cs="仿宋"/>
          <w:i w:val="0"/>
          <w:iCs w:val="0"/>
          <w:sz w:val="32"/>
          <w:szCs w:val="32"/>
          <w:lang w:val="en-US" w:eastAsia="zh-CN"/>
        </w:rPr>
      </w:pPr>
    </w:p>
    <w:p w14:paraId="577540A9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行业的发展历程、行业现状：</w:t>
      </w:r>
    </w:p>
    <w:p w14:paraId="3C03515B">
      <w:pPr>
        <w:rPr>
          <w:rFonts w:hint="eastAsia" w:ascii="仿宋" w:hAnsi="仿宋" w:eastAsia="仿宋" w:cs="仿宋"/>
          <w:sz w:val="32"/>
          <w:szCs w:val="32"/>
        </w:rPr>
      </w:pPr>
    </w:p>
    <w:p w14:paraId="03DC1860">
      <w:pPr>
        <w:rPr>
          <w:rFonts w:hint="eastAsia" w:ascii="仿宋" w:hAnsi="仿宋" w:eastAsia="仿宋" w:cs="仿宋"/>
          <w:sz w:val="32"/>
          <w:szCs w:val="32"/>
        </w:rPr>
      </w:pPr>
    </w:p>
    <w:p w14:paraId="6F55CE31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.可能涉及的企业资质、产品资质、人员资质：</w:t>
      </w:r>
    </w:p>
    <w:p w14:paraId="789E9359">
      <w:pPr>
        <w:rPr>
          <w:rFonts w:hint="eastAsia" w:ascii="仿宋" w:hAnsi="仿宋" w:eastAsia="仿宋" w:cs="仿宋"/>
          <w:sz w:val="32"/>
          <w:szCs w:val="32"/>
        </w:rPr>
      </w:pPr>
    </w:p>
    <w:p w14:paraId="3312C99D">
      <w:pPr>
        <w:rPr>
          <w:rFonts w:hint="eastAsia" w:ascii="仿宋" w:hAnsi="仿宋" w:eastAsia="仿宋" w:cs="仿宋"/>
          <w:sz w:val="32"/>
          <w:szCs w:val="32"/>
        </w:rPr>
      </w:pPr>
    </w:p>
    <w:p w14:paraId="36BA3743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.涉及的相关标准和规范：</w:t>
      </w:r>
    </w:p>
    <w:p w14:paraId="4515A965">
      <w:pPr>
        <w:rPr>
          <w:rFonts w:hint="eastAsia" w:ascii="仿宋" w:hAnsi="仿宋" w:eastAsia="仿宋" w:cs="仿宋"/>
          <w:sz w:val="32"/>
          <w:szCs w:val="32"/>
        </w:rPr>
      </w:pPr>
    </w:p>
    <w:p w14:paraId="147FB644">
      <w:pPr>
        <w:rPr>
          <w:rFonts w:hint="eastAsia" w:ascii="仿宋" w:hAnsi="仿宋" w:eastAsia="仿宋" w:cs="仿宋"/>
          <w:sz w:val="32"/>
          <w:szCs w:val="32"/>
        </w:rPr>
      </w:pPr>
    </w:p>
    <w:p w14:paraId="0DCE6E84">
      <w:pPr>
        <w:rPr>
          <w:rFonts w:hint="eastAsia" w:ascii="仿宋" w:hAnsi="仿宋" w:eastAsia="仿宋" w:cs="仿宋"/>
          <w:sz w:val="32"/>
          <w:szCs w:val="32"/>
        </w:rPr>
      </w:pPr>
    </w:p>
    <w:p w14:paraId="67F81F1A">
      <w:pPr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br w:type="page"/>
      </w:r>
    </w:p>
    <w:p w14:paraId="2EC12B61">
      <w:pPr>
        <w:widowControl/>
        <w:spacing w:line="360" w:lineRule="auto"/>
        <w:rPr>
          <w:rFonts w:hint="eastAsia" w:ascii="仿宋" w:hAnsi="仿宋" w:eastAsia="仿宋" w:cs="仿宋"/>
          <w:bCs/>
          <w:i/>
          <w:iCs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（二）市场供给</w:t>
      </w:r>
      <w:r>
        <w:rPr>
          <w:rFonts w:hint="eastAsia" w:ascii="仿宋" w:hAnsi="仿宋" w:eastAsia="仿宋" w:cs="仿宋"/>
          <w:bCs/>
          <w:i/>
          <w:iCs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Cs/>
          <w:i w:val="0"/>
          <w:iCs w:val="0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调查应当选择真实、有效的信息，信息来源应当有依据且符合当前市场实际情况，不得随意编造。</w:t>
      </w:r>
      <w:r>
        <w:rPr>
          <w:rFonts w:hint="eastAsia" w:ascii="仿宋" w:hAnsi="仿宋" w:eastAsia="仿宋" w:cs="仿宋"/>
          <w:bCs/>
          <w:i/>
          <w:iCs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）</w:t>
      </w:r>
    </w:p>
    <w:p w14:paraId="6EE27D17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1.市场竞争程度：</w:t>
      </w:r>
    </w:p>
    <w:p w14:paraId="6C5AEB3F">
      <w:pPr>
        <w:rPr>
          <w:rFonts w:hint="eastAsia" w:ascii="仿宋" w:hAnsi="仿宋" w:eastAsia="仿宋" w:cs="仿宋"/>
          <w:sz w:val="32"/>
          <w:szCs w:val="32"/>
        </w:rPr>
      </w:pPr>
    </w:p>
    <w:p w14:paraId="38E09458">
      <w:pPr>
        <w:rPr>
          <w:rFonts w:hint="eastAsia" w:ascii="仿宋" w:hAnsi="仿宋" w:eastAsia="仿宋" w:cs="仿宋"/>
          <w:sz w:val="32"/>
          <w:szCs w:val="32"/>
        </w:rPr>
      </w:pPr>
    </w:p>
    <w:p w14:paraId="7EA14E2E">
      <w:pPr>
        <w:rPr>
          <w:rFonts w:hint="eastAsia" w:ascii="仿宋" w:hAnsi="仿宋" w:eastAsia="仿宋" w:cs="仿宋"/>
          <w:sz w:val="32"/>
          <w:szCs w:val="32"/>
        </w:rPr>
      </w:pPr>
    </w:p>
    <w:p w14:paraId="6D9AB1D8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2.价格水平或价格构成：</w:t>
      </w:r>
    </w:p>
    <w:p w14:paraId="502AAA86">
      <w:pPr>
        <w:rPr>
          <w:rFonts w:hint="eastAsia" w:ascii="仿宋" w:hAnsi="仿宋" w:eastAsia="仿宋" w:cs="仿宋"/>
          <w:sz w:val="32"/>
          <w:szCs w:val="32"/>
        </w:rPr>
      </w:pPr>
    </w:p>
    <w:p w14:paraId="2656318A">
      <w:pPr>
        <w:rPr>
          <w:rFonts w:hint="eastAsia" w:ascii="仿宋" w:hAnsi="仿宋" w:eastAsia="仿宋" w:cs="仿宋"/>
          <w:sz w:val="32"/>
          <w:szCs w:val="32"/>
        </w:rPr>
      </w:pPr>
    </w:p>
    <w:p w14:paraId="627619A0">
      <w:pPr>
        <w:rPr>
          <w:rFonts w:hint="eastAsia" w:ascii="仿宋" w:hAnsi="仿宋" w:eastAsia="仿宋" w:cs="仿宋"/>
          <w:sz w:val="32"/>
          <w:szCs w:val="32"/>
        </w:rPr>
      </w:pPr>
    </w:p>
    <w:p w14:paraId="1AE5A375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3.潜在供应商的数量、履约能力、售后服务能力：</w:t>
      </w:r>
    </w:p>
    <w:p w14:paraId="0737A9FD">
      <w:pPr>
        <w:rPr>
          <w:rFonts w:hint="eastAsia" w:ascii="仿宋" w:hAnsi="仿宋" w:eastAsia="仿宋" w:cs="仿宋"/>
          <w:sz w:val="32"/>
          <w:szCs w:val="32"/>
        </w:rPr>
      </w:pPr>
    </w:p>
    <w:p w14:paraId="1A2D6153">
      <w:pPr>
        <w:rPr>
          <w:rFonts w:hint="eastAsia" w:ascii="仿宋" w:hAnsi="仿宋" w:eastAsia="仿宋" w:cs="仿宋"/>
          <w:sz w:val="32"/>
          <w:szCs w:val="32"/>
        </w:rPr>
      </w:pPr>
    </w:p>
    <w:p w14:paraId="55806B6F">
      <w:pPr>
        <w:rPr>
          <w:rFonts w:hint="eastAsia" w:ascii="仿宋" w:hAnsi="仿宋" w:eastAsia="仿宋" w:cs="仿宋"/>
          <w:sz w:val="32"/>
          <w:szCs w:val="32"/>
        </w:rPr>
      </w:pPr>
    </w:p>
    <w:p w14:paraId="05794760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4.是否合适由中小企业生产制造、服务：</w:t>
      </w:r>
    </w:p>
    <w:p w14:paraId="1C19DD01">
      <w:pPr>
        <w:rPr>
          <w:rFonts w:hint="eastAsia" w:ascii="仿宋" w:hAnsi="仿宋" w:eastAsia="仿宋" w:cs="仿宋"/>
          <w:sz w:val="32"/>
          <w:szCs w:val="32"/>
        </w:rPr>
      </w:pPr>
    </w:p>
    <w:p w14:paraId="277AD130">
      <w:pPr>
        <w:rPr>
          <w:rFonts w:hint="eastAsia" w:ascii="仿宋" w:hAnsi="仿宋" w:eastAsia="仿宋" w:cs="仿宋"/>
          <w:sz w:val="32"/>
          <w:szCs w:val="32"/>
        </w:rPr>
      </w:pPr>
    </w:p>
    <w:p w14:paraId="48C4626D">
      <w:pPr>
        <w:rPr>
          <w:rFonts w:hint="eastAsia" w:ascii="仿宋" w:hAnsi="仿宋" w:eastAsia="仿宋" w:cs="仿宋"/>
          <w:sz w:val="32"/>
          <w:szCs w:val="32"/>
        </w:rPr>
      </w:pPr>
    </w:p>
    <w:p w14:paraId="1EA6B090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</w:t>
      </w:r>
      <w:r>
        <w:rPr>
          <w:rFonts w:hint="eastAsia" w:ascii="仿宋" w:hAnsi="仿宋" w:eastAsia="仿宋" w:cs="仿宋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是否唯一供应商，市场占有率等情况（市场供给情况）：</w:t>
      </w:r>
    </w:p>
    <w:p w14:paraId="588CFE1D">
      <w:pPr>
        <w:rPr>
          <w:rFonts w:hint="eastAsia" w:ascii="仿宋" w:hAnsi="仿宋" w:eastAsia="仿宋" w:cs="仿宋"/>
          <w:sz w:val="32"/>
          <w:szCs w:val="32"/>
        </w:rPr>
      </w:pPr>
    </w:p>
    <w:p w14:paraId="245202E9">
      <w:pPr>
        <w:rPr>
          <w:rFonts w:hint="eastAsia" w:ascii="仿宋" w:hAnsi="仿宋" w:eastAsia="仿宋" w:cs="仿宋"/>
          <w:sz w:val="32"/>
          <w:szCs w:val="32"/>
        </w:rPr>
      </w:pPr>
    </w:p>
    <w:p w14:paraId="36D3BBAE">
      <w:pPr>
        <w:rPr>
          <w:rFonts w:hint="eastAsia" w:ascii="仿宋" w:hAnsi="仿宋" w:eastAsia="仿宋" w:cs="仿宋"/>
          <w:sz w:val="32"/>
          <w:szCs w:val="32"/>
        </w:rPr>
      </w:pPr>
    </w:p>
    <w:p w14:paraId="32F4D175">
      <w:pPr>
        <w:widowControl/>
        <w:spacing w:line="360" w:lineRule="auto"/>
        <w:rPr>
          <w:rFonts w:hint="eastAsia" w:ascii="仿宋" w:hAnsi="仿宋" w:eastAsia="仿宋" w:cs="仿宋"/>
          <w:bCs/>
          <w:i w:val="0"/>
          <w:iCs w:val="0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（三）同类采购项目历史成交信息</w:t>
      </w:r>
    </w:p>
    <w:tbl>
      <w:tblPr>
        <w:tblStyle w:val="10"/>
        <w:tblW w:w="90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  <w:gridCol w:w="1163"/>
        <w:gridCol w:w="1280"/>
        <w:gridCol w:w="1200"/>
        <w:gridCol w:w="998"/>
        <w:gridCol w:w="1100"/>
        <w:gridCol w:w="1187"/>
        <w:gridCol w:w="1232"/>
      </w:tblGrid>
      <w:tr w14:paraId="5EB3C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853" w:type="dxa"/>
            <w:vAlign w:val="center"/>
          </w:tcPr>
          <w:p w14:paraId="65F583C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序号</w:t>
            </w:r>
          </w:p>
        </w:tc>
        <w:tc>
          <w:tcPr>
            <w:tcW w:w="1163" w:type="dxa"/>
            <w:vAlign w:val="center"/>
          </w:tcPr>
          <w:p w14:paraId="7AA4FD1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采购人</w:t>
            </w:r>
          </w:p>
        </w:tc>
        <w:tc>
          <w:tcPr>
            <w:tcW w:w="1280" w:type="dxa"/>
            <w:vAlign w:val="center"/>
          </w:tcPr>
          <w:p w14:paraId="7A501DC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项目名称</w:t>
            </w:r>
          </w:p>
        </w:tc>
        <w:tc>
          <w:tcPr>
            <w:tcW w:w="1200" w:type="dxa"/>
            <w:vAlign w:val="center"/>
          </w:tcPr>
          <w:p w14:paraId="4E3492A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项目预算</w:t>
            </w:r>
          </w:p>
        </w:tc>
        <w:tc>
          <w:tcPr>
            <w:tcW w:w="998" w:type="dxa"/>
            <w:vAlign w:val="center"/>
          </w:tcPr>
          <w:p w14:paraId="48045C8F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中标人</w:t>
            </w:r>
          </w:p>
        </w:tc>
        <w:tc>
          <w:tcPr>
            <w:tcW w:w="1100" w:type="dxa"/>
            <w:vAlign w:val="center"/>
          </w:tcPr>
          <w:p w14:paraId="627819E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中标价</w:t>
            </w:r>
          </w:p>
        </w:tc>
        <w:tc>
          <w:tcPr>
            <w:tcW w:w="1187" w:type="dxa"/>
            <w:vAlign w:val="center"/>
          </w:tcPr>
          <w:p w14:paraId="0962D13B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中标品牌</w:t>
            </w:r>
          </w:p>
        </w:tc>
        <w:tc>
          <w:tcPr>
            <w:tcW w:w="1232" w:type="dxa"/>
            <w:vAlign w:val="center"/>
          </w:tcPr>
          <w:p w14:paraId="238BC09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中标型号</w:t>
            </w:r>
          </w:p>
        </w:tc>
      </w:tr>
      <w:tr w14:paraId="48855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853" w:type="dxa"/>
            <w:vAlign w:val="center"/>
          </w:tcPr>
          <w:p w14:paraId="669081F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3" w:type="dxa"/>
            <w:vAlign w:val="center"/>
          </w:tcPr>
          <w:p w14:paraId="06DDF52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0" w:type="dxa"/>
            <w:vAlign w:val="center"/>
          </w:tcPr>
          <w:p w14:paraId="7CB9E08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00" w:type="dxa"/>
            <w:vAlign w:val="center"/>
          </w:tcPr>
          <w:p w14:paraId="1832C8B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68E61A0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00" w:type="dxa"/>
            <w:vAlign w:val="center"/>
          </w:tcPr>
          <w:p w14:paraId="110FA95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87" w:type="dxa"/>
            <w:vAlign w:val="center"/>
          </w:tcPr>
          <w:p w14:paraId="06AEE09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32" w:type="dxa"/>
            <w:vAlign w:val="center"/>
          </w:tcPr>
          <w:p w14:paraId="1E64ED7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CA1B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853" w:type="dxa"/>
            <w:vAlign w:val="center"/>
          </w:tcPr>
          <w:p w14:paraId="73EF7D9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3" w:type="dxa"/>
            <w:vAlign w:val="center"/>
          </w:tcPr>
          <w:p w14:paraId="560B2F9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0" w:type="dxa"/>
            <w:vAlign w:val="center"/>
          </w:tcPr>
          <w:p w14:paraId="7E6899C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00" w:type="dxa"/>
            <w:vAlign w:val="center"/>
          </w:tcPr>
          <w:p w14:paraId="7F7271B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00DCADE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00" w:type="dxa"/>
            <w:vAlign w:val="center"/>
          </w:tcPr>
          <w:p w14:paraId="38C4811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87" w:type="dxa"/>
            <w:vAlign w:val="center"/>
          </w:tcPr>
          <w:p w14:paraId="5408047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32" w:type="dxa"/>
            <w:vAlign w:val="center"/>
          </w:tcPr>
          <w:p w14:paraId="2AB19F4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FEA8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853" w:type="dxa"/>
            <w:vAlign w:val="center"/>
          </w:tcPr>
          <w:p w14:paraId="5DEE7FC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3" w:type="dxa"/>
            <w:vAlign w:val="center"/>
          </w:tcPr>
          <w:p w14:paraId="424A174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0" w:type="dxa"/>
            <w:vAlign w:val="center"/>
          </w:tcPr>
          <w:p w14:paraId="5C4A369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00" w:type="dxa"/>
            <w:vAlign w:val="center"/>
          </w:tcPr>
          <w:p w14:paraId="5F3C2E7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4B39948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00" w:type="dxa"/>
            <w:vAlign w:val="center"/>
          </w:tcPr>
          <w:p w14:paraId="169ADEF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87" w:type="dxa"/>
            <w:vAlign w:val="center"/>
          </w:tcPr>
          <w:p w14:paraId="6809949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32" w:type="dxa"/>
            <w:vAlign w:val="center"/>
          </w:tcPr>
          <w:p w14:paraId="6EBFC2B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178F9D99">
      <w:pPr>
        <w:widowControl/>
        <w:spacing w:line="360" w:lineRule="auto"/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105A07AF">
      <w:pPr>
        <w:widowControl/>
        <w:spacing w:line="360" w:lineRule="auto"/>
        <w:rPr>
          <w:rFonts w:hint="eastAsia" w:ascii="仿宋" w:hAnsi="仿宋" w:eastAsia="仿宋" w:cs="仿宋"/>
          <w:bCs/>
          <w:i/>
          <w:iCs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（四）后续采购情况</w:t>
      </w:r>
      <w:r>
        <w:rPr>
          <w:rFonts w:hint="eastAsia" w:ascii="仿宋" w:hAnsi="仿宋" w:eastAsia="仿宋" w:cs="仿宋"/>
          <w:bCs/>
          <w:i w:val="0"/>
          <w:iCs w:val="0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（调查应当选择真实、有效的信息，信息来源应当有依据且符合当前市场实际情况，不得随意编造。）</w:t>
      </w:r>
    </w:p>
    <w:p w14:paraId="24ABAF0E">
      <w:pPr>
        <w:rPr>
          <w:rFonts w:hint="eastAsia" w:ascii="仿宋" w:hAnsi="仿宋" w:eastAsia="仿宋" w:cs="仿宋"/>
          <w:color w:val="191919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1.可能涉及的运行维护</w:t>
      </w:r>
      <w:r>
        <w:rPr>
          <w:rFonts w:hint="eastAsia" w:ascii="仿宋" w:hAnsi="仿宋" w:eastAsia="仿宋" w:cs="仿宋"/>
          <w:color w:val="191919"/>
          <w:sz w:val="32"/>
          <w:szCs w:val="32"/>
        </w:rPr>
        <w:t>、升级更新、备品备件、耗材等情况：</w:t>
      </w:r>
    </w:p>
    <w:p w14:paraId="763800D9">
      <w:pPr>
        <w:rPr>
          <w:rFonts w:hint="eastAsia" w:ascii="仿宋" w:hAnsi="仿宋" w:eastAsia="仿宋" w:cs="仿宋"/>
          <w:sz w:val="32"/>
          <w:szCs w:val="32"/>
        </w:rPr>
      </w:pPr>
    </w:p>
    <w:p w14:paraId="5E211706">
      <w:pPr>
        <w:rPr>
          <w:rFonts w:hint="eastAsia" w:ascii="仿宋" w:hAnsi="仿宋" w:eastAsia="仿宋" w:cs="仿宋"/>
          <w:sz w:val="32"/>
          <w:szCs w:val="32"/>
        </w:rPr>
      </w:pPr>
    </w:p>
    <w:p w14:paraId="7432B2F1">
      <w:pPr>
        <w:rPr>
          <w:rFonts w:hint="eastAsia" w:ascii="仿宋" w:hAnsi="仿宋" w:eastAsia="仿宋" w:cs="仿宋"/>
          <w:sz w:val="32"/>
          <w:szCs w:val="32"/>
        </w:rPr>
      </w:pPr>
    </w:p>
    <w:p w14:paraId="7A20EF9D">
      <w:pPr>
        <w:widowControl/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其他情况</w:t>
      </w:r>
    </w:p>
    <w:p w14:paraId="1FD6C108">
      <w:pPr>
        <w:widowControl/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bCs/>
          <w:i/>
          <w:iCs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Cs/>
          <w:i w:val="0"/>
          <w:iCs w:val="0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（调查应当选择真实、有效的信息，信息来源应当有依据且符合当前市场实际情况，不得随意编造。）</w:t>
      </w:r>
    </w:p>
    <w:p w14:paraId="3BD4AD50">
      <w:pPr>
        <w:rPr>
          <w:rFonts w:hint="eastAsia" w:ascii="仿宋" w:hAnsi="仿宋" w:eastAsia="仿宋" w:cs="仿宋"/>
          <w:sz w:val="32"/>
          <w:szCs w:val="32"/>
        </w:rPr>
      </w:pPr>
    </w:p>
    <w:p w14:paraId="51B08CC5">
      <w:pPr>
        <w:rPr>
          <w:rFonts w:hint="eastAsia" w:ascii="仿宋" w:hAnsi="仿宋" w:eastAsia="仿宋" w:cs="仿宋"/>
          <w:sz w:val="32"/>
          <w:szCs w:val="32"/>
        </w:rPr>
      </w:pPr>
    </w:p>
    <w:p w14:paraId="48FBEE08">
      <w:pPr>
        <w:rPr>
          <w:rFonts w:hint="eastAsia" w:ascii="仿宋" w:hAnsi="仿宋" w:eastAsia="仿宋" w:cs="仿宋"/>
          <w:sz w:val="32"/>
          <w:szCs w:val="32"/>
        </w:rPr>
      </w:pPr>
    </w:p>
    <w:p w14:paraId="06119A13">
      <w:pPr>
        <w:spacing w:line="360" w:lineRule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（六）技术和商务建议</w:t>
      </w:r>
    </w:p>
    <w:p w14:paraId="7F3B6CBE">
      <w:pPr>
        <w:autoSpaceDE w:val="0"/>
        <w:autoSpaceDN w:val="0"/>
        <w:adjustRightInd w:val="0"/>
        <w:spacing w:line="360" w:lineRule="auto"/>
        <w:ind w:left="420" w:leftChars="200"/>
        <w:rPr>
          <w:rFonts w:hint="eastAsia" w:ascii="仿宋" w:hAnsi="仿宋" w:eastAsia="仿宋" w:cs="仿宋"/>
          <w:kern w:val="0"/>
          <w:szCs w:val="21"/>
        </w:rPr>
      </w:pPr>
      <w:r>
        <w:rPr>
          <w:rFonts w:hint="eastAsia" w:ascii="仿宋" w:hAnsi="仿宋" w:eastAsia="仿宋" w:cs="仿宋"/>
          <w:kern w:val="0"/>
          <w:szCs w:val="21"/>
        </w:rPr>
        <w:t>（供应商可提出本行业通行或对采购人有利的技术、商务方案，包括本文件未进行要求的其它方面内容，格式由供应商自行确定）</w:t>
      </w:r>
    </w:p>
    <w:p w14:paraId="52B1B8CD">
      <w:pPr>
        <w:rPr>
          <w:rFonts w:hint="eastAsia" w:ascii="仿宋" w:hAnsi="仿宋" w:eastAsia="仿宋" w:cs="仿宋"/>
          <w:sz w:val="32"/>
          <w:szCs w:val="32"/>
        </w:rPr>
      </w:pPr>
    </w:p>
    <w:sectPr>
      <w:headerReference r:id="rId5" w:type="default"/>
      <w:type w:val="continuous"/>
      <w:pgSz w:w="11900" w:h="16840"/>
      <w:pgMar w:top="1440" w:right="1417" w:bottom="144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75382386"/>
      <w:docPartObj>
        <w:docPartGallery w:val="autotext"/>
      </w:docPartObj>
    </w:sdtPr>
    <w:sdtContent>
      <w:p w14:paraId="3500F076"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 w14:paraId="1BFED5E7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534C8A"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82F2D2"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D19BEF"/>
    <w:multiLevelType w:val="singleLevel"/>
    <w:tmpl w:val="14D19BEF"/>
    <w:lvl w:ilvl="0" w:tentative="0">
      <w:start w:val="5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1MzViNzEzNzRkZDAyNGRiMDU1NmFhZDQyZTY4MjkifQ=="/>
  </w:docVars>
  <w:rsids>
    <w:rsidRoot w:val="008F294C"/>
    <w:rsid w:val="00017EC7"/>
    <w:rsid w:val="0003109B"/>
    <w:rsid w:val="00033C45"/>
    <w:rsid w:val="00050319"/>
    <w:rsid w:val="0005284C"/>
    <w:rsid w:val="00054945"/>
    <w:rsid w:val="00054A11"/>
    <w:rsid w:val="00055B5D"/>
    <w:rsid w:val="00060748"/>
    <w:rsid w:val="000762D5"/>
    <w:rsid w:val="000935C6"/>
    <w:rsid w:val="000A7AFC"/>
    <w:rsid w:val="000B2854"/>
    <w:rsid w:val="000C429D"/>
    <w:rsid w:val="000E33A3"/>
    <w:rsid w:val="000E6FC2"/>
    <w:rsid w:val="001003C8"/>
    <w:rsid w:val="0011378F"/>
    <w:rsid w:val="001250A0"/>
    <w:rsid w:val="001260A5"/>
    <w:rsid w:val="00137974"/>
    <w:rsid w:val="0016016F"/>
    <w:rsid w:val="001834EA"/>
    <w:rsid w:val="00184E0D"/>
    <w:rsid w:val="001A5E33"/>
    <w:rsid w:val="001F72EA"/>
    <w:rsid w:val="002001EF"/>
    <w:rsid w:val="00202713"/>
    <w:rsid w:val="002033DB"/>
    <w:rsid w:val="00212F08"/>
    <w:rsid w:val="002169C6"/>
    <w:rsid w:val="002175D5"/>
    <w:rsid w:val="0022176A"/>
    <w:rsid w:val="00225A3F"/>
    <w:rsid w:val="00245536"/>
    <w:rsid w:val="0025311A"/>
    <w:rsid w:val="00254F64"/>
    <w:rsid w:val="00255E05"/>
    <w:rsid w:val="00276DCD"/>
    <w:rsid w:val="00277218"/>
    <w:rsid w:val="002A5FAD"/>
    <w:rsid w:val="002B5940"/>
    <w:rsid w:val="002C181E"/>
    <w:rsid w:val="002C2A8E"/>
    <w:rsid w:val="002C3634"/>
    <w:rsid w:val="002C67DF"/>
    <w:rsid w:val="002E4D1F"/>
    <w:rsid w:val="00314F7E"/>
    <w:rsid w:val="00315EA3"/>
    <w:rsid w:val="00317C9C"/>
    <w:rsid w:val="0032514A"/>
    <w:rsid w:val="00337040"/>
    <w:rsid w:val="003437B1"/>
    <w:rsid w:val="00344C2F"/>
    <w:rsid w:val="003468E3"/>
    <w:rsid w:val="0035465B"/>
    <w:rsid w:val="00362B69"/>
    <w:rsid w:val="0036535F"/>
    <w:rsid w:val="00381EDC"/>
    <w:rsid w:val="00385822"/>
    <w:rsid w:val="00385995"/>
    <w:rsid w:val="003928D9"/>
    <w:rsid w:val="003A4FE0"/>
    <w:rsid w:val="003A60F0"/>
    <w:rsid w:val="003A7E58"/>
    <w:rsid w:val="003B75BF"/>
    <w:rsid w:val="003C6804"/>
    <w:rsid w:val="003E413B"/>
    <w:rsid w:val="003F1CC5"/>
    <w:rsid w:val="003F60A1"/>
    <w:rsid w:val="00410162"/>
    <w:rsid w:val="00412469"/>
    <w:rsid w:val="00424A97"/>
    <w:rsid w:val="004462FE"/>
    <w:rsid w:val="004678AA"/>
    <w:rsid w:val="00475E63"/>
    <w:rsid w:val="004765E2"/>
    <w:rsid w:val="0048273F"/>
    <w:rsid w:val="00482D8C"/>
    <w:rsid w:val="00495EBA"/>
    <w:rsid w:val="004A2BD2"/>
    <w:rsid w:val="004D68A6"/>
    <w:rsid w:val="004E0223"/>
    <w:rsid w:val="004F0BA3"/>
    <w:rsid w:val="00503BFC"/>
    <w:rsid w:val="005054ED"/>
    <w:rsid w:val="0050637C"/>
    <w:rsid w:val="00513686"/>
    <w:rsid w:val="00535489"/>
    <w:rsid w:val="0055506B"/>
    <w:rsid w:val="00564C6D"/>
    <w:rsid w:val="00572F3B"/>
    <w:rsid w:val="00590B55"/>
    <w:rsid w:val="0059529A"/>
    <w:rsid w:val="00597A7C"/>
    <w:rsid w:val="005A55DD"/>
    <w:rsid w:val="005A5926"/>
    <w:rsid w:val="005C43B4"/>
    <w:rsid w:val="005C71D6"/>
    <w:rsid w:val="005D29AE"/>
    <w:rsid w:val="005D6124"/>
    <w:rsid w:val="005E7A4C"/>
    <w:rsid w:val="005F4DB6"/>
    <w:rsid w:val="00600E35"/>
    <w:rsid w:val="00600E64"/>
    <w:rsid w:val="0060634A"/>
    <w:rsid w:val="0064729C"/>
    <w:rsid w:val="00653B6E"/>
    <w:rsid w:val="00654D2F"/>
    <w:rsid w:val="006634EA"/>
    <w:rsid w:val="00663784"/>
    <w:rsid w:val="00667297"/>
    <w:rsid w:val="006725E6"/>
    <w:rsid w:val="00677939"/>
    <w:rsid w:val="006A7115"/>
    <w:rsid w:val="006A78FE"/>
    <w:rsid w:val="006B472A"/>
    <w:rsid w:val="006B6A96"/>
    <w:rsid w:val="006C0085"/>
    <w:rsid w:val="006E4B91"/>
    <w:rsid w:val="006F1648"/>
    <w:rsid w:val="00710B61"/>
    <w:rsid w:val="00721ECA"/>
    <w:rsid w:val="007263B4"/>
    <w:rsid w:val="0074002F"/>
    <w:rsid w:val="0074036C"/>
    <w:rsid w:val="00745DA6"/>
    <w:rsid w:val="00747877"/>
    <w:rsid w:val="00757E0E"/>
    <w:rsid w:val="007879F5"/>
    <w:rsid w:val="00795440"/>
    <w:rsid w:val="007A5ACA"/>
    <w:rsid w:val="007B1423"/>
    <w:rsid w:val="007B75A0"/>
    <w:rsid w:val="007C68B1"/>
    <w:rsid w:val="007D3D2F"/>
    <w:rsid w:val="00801555"/>
    <w:rsid w:val="0080439A"/>
    <w:rsid w:val="00805922"/>
    <w:rsid w:val="0081176D"/>
    <w:rsid w:val="00811888"/>
    <w:rsid w:val="0083635E"/>
    <w:rsid w:val="00841D3F"/>
    <w:rsid w:val="00860E4A"/>
    <w:rsid w:val="00876729"/>
    <w:rsid w:val="0089687D"/>
    <w:rsid w:val="0089739C"/>
    <w:rsid w:val="008C41B2"/>
    <w:rsid w:val="008D3B15"/>
    <w:rsid w:val="008D40C7"/>
    <w:rsid w:val="008F294C"/>
    <w:rsid w:val="009004DB"/>
    <w:rsid w:val="00901872"/>
    <w:rsid w:val="00910727"/>
    <w:rsid w:val="00913155"/>
    <w:rsid w:val="00925546"/>
    <w:rsid w:val="00937842"/>
    <w:rsid w:val="00965317"/>
    <w:rsid w:val="00970F35"/>
    <w:rsid w:val="009778C7"/>
    <w:rsid w:val="00984983"/>
    <w:rsid w:val="00995A4C"/>
    <w:rsid w:val="009B15EB"/>
    <w:rsid w:val="009B436E"/>
    <w:rsid w:val="009D6B77"/>
    <w:rsid w:val="009E5390"/>
    <w:rsid w:val="00A01D02"/>
    <w:rsid w:val="00A153A7"/>
    <w:rsid w:val="00A52B45"/>
    <w:rsid w:val="00A64B7B"/>
    <w:rsid w:val="00A902ED"/>
    <w:rsid w:val="00A93230"/>
    <w:rsid w:val="00AC0453"/>
    <w:rsid w:val="00AC4741"/>
    <w:rsid w:val="00AD1AC7"/>
    <w:rsid w:val="00AE6905"/>
    <w:rsid w:val="00AF17C0"/>
    <w:rsid w:val="00B270BA"/>
    <w:rsid w:val="00B2750E"/>
    <w:rsid w:val="00B705A2"/>
    <w:rsid w:val="00B85D93"/>
    <w:rsid w:val="00B87A30"/>
    <w:rsid w:val="00B968B6"/>
    <w:rsid w:val="00BC1838"/>
    <w:rsid w:val="00BC3751"/>
    <w:rsid w:val="00BC4524"/>
    <w:rsid w:val="00BD789C"/>
    <w:rsid w:val="00BE1A28"/>
    <w:rsid w:val="00BE4E22"/>
    <w:rsid w:val="00BF2AFA"/>
    <w:rsid w:val="00C00265"/>
    <w:rsid w:val="00C014DB"/>
    <w:rsid w:val="00C119F8"/>
    <w:rsid w:val="00C15EE4"/>
    <w:rsid w:val="00C17FBC"/>
    <w:rsid w:val="00C31CEC"/>
    <w:rsid w:val="00C55A1E"/>
    <w:rsid w:val="00C62E68"/>
    <w:rsid w:val="00C64291"/>
    <w:rsid w:val="00C716DF"/>
    <w:rsid w:val="00CA19ED"/>
    <w:rsid w:val="00CD0F7A"/>
    <w:rsid w:val="00CD344F"/>
    <w:rsid w:val="00CE01F6"/>
    <w:rsid w:val="00CE04E7"/>
    <w:rsid w:val="00CF384C"/>
    <w:rsid w:val="00D12DBE"/>
    <w:rsid w:val="00D179DF"/>
    <w:rsid w:val="00D3200B"/>
    <w:rsid w:val="00D33AD0"/>
    <w:rsid w:val="00D50F38"/>
    <w:rsid w:val="00D65806"/>
    <w:rsid w:val="00D768BE"/>
    <w:rsid w:val="00D87D8E"/>
    <w:rsid w:val="00D91AC4"/>
    <w:rsid w:val="00D9437A"/>
    <w:rsid w:val="00DA5F0B"/>
    <w:rsid w:val="00DC5860"/>
    <w:rsid w:val="00DC73C2"/>
    <w:rsid w:val="00DF3437"/>
    <w:rsid w:val="00E03022"/>
    <w:rsid w:val="00E03117"/>
    <w:rsid w:val="00E17256"/>
    <w:rsid w:val="00E20E56"/>
    <w:rsid w:val="00E33735"/>
    <w:rsid w:val="00E37FF6"/>
    <w:rsid w:val="00E417D0"/>
    <w:rsid w:val="00E54530"/>
    <w:rsid w:val="00E55EAA"/>
    <w:rsid w:val="00E60FE3"/>
    <w:rsid w:val="00E73638"/>
    <w:rsid w:val="00E7636B"/>
    <w:rsid w:val="00E918EE"/>
    <w:rsid w:val="00EA7FBC"/>
    <w:rsid w:val="00EB2819"/>
    <w:rsid w:val="00EB355B"/>
    <w:rsid w:val="00EB4367"/>
    <w:rsid w:val="00EC1164"/>
    <w:rsid w:val="00EC1C8C"/>
    <w:rsid w:val="00EC20AE"/>
    <w:rsid w:val="00EC4572"/>
    <w:rsid w:val="00EC7E25"/>
    <w:rsid w:val="00ED02BE"/>
    <w:rsid w:val="00ED1BBA"/>
    <w:rsid w:val="00ED540F"/>
    <w:rsid w:val="00EE483C"/>
    <w:rsid w:val="00EF1E9F"/>
    <w:rsid w:val="00EF3B66"/>
    <w:rsid w:val="00F02E01"/>
    <w:rsid w:val="00F12096"/>
    <w:rsid w:val="00F15F4A"/>
    <w:rsid w:val="00F56E88"/>
    <w:rsid w:val="00F6286B"/>
    <w:rsid w:val="00F660BD"/>
    <w:rsid w:val="00F80A98"/>
    <w:rsid w:val="00FA5B92"/>
    <w:rsid w:val="00FB0B26"/>
    <w:rsid w:val="00FB2B4E"/>
    <w:rsid w:val="00FB5018"/>
    <w:rsid w:val="00FB5470"/>
    <w:rsid w:val="00FB54B7"/>
    <w:rsid w:val="00FC6132"/>
    <w:rsid w:val="00FC692C"/>
    <w:rsid w:val="00FD5A4F"/>
    <w:rsid w:val="00FF6D04"/>
    <w:rsid w:val="028746FD"/>
    <w:rsid w:val="0855058A"/>
    <w:rsid w:val="0D963232"/>
    <w:rsid w:val="0DE87157"/>
    <w:rsid w:val="0E3176E6"/>
    <w:rsid w:val="1CEB7208"/>
    <w:rsid w:val="1DC22DF1"/>
    <w:rsid w:val="1F3C0F68"/>
    <w:rsid w:val="21124984"/>
    <w:rsid w:val="24594AF4"/>
    <w:rsid w:val="24CF5440"/>
    <w:rsid w:val="254F1D14"/>
    <w:rsid w:val="263B71BF"/>
    <w:rsid w:val="278E536B"/>
    <w:rsid w:val="2A574CBB"/>
    <w:rsid w:val="30110809"/>
    <w:rsid w:val="38014F9A"/>
    <w:rsid w:val="3DE75F30"/>
    <w:rsid w:val="45512DC5"/>
    <w:rsid w:val="48E9670C"/>
    <w:rsid w:val="4B1A3B06"/>
    <w:rsid w:val="4BE83164"/>
    <w:rsid w:val="4EAB751E"/>
    <w:rsid w:val="54871F0E"/>
    <w:rsid w:val="60A578FC"/>
    <w:rsid w:val="61A54544"/>
    <w:rsid w:val="61CC3371"/>
    <w:rsid w:val="64273937"/>
    <w:rsid w:val="65FB49E1"/>
    <w:rsid w:val="6E943794"/>
    <w:rsid w:val="6ED92188"/>
    <w:rsid w:val="71CB5E83"/>
    <w:rsid w:val="728F3D2C"/>
    <w:rsid w:val="74394FB6"/>
    <w:rsid w:val="786D1839"/>
    <w:rsid w:val="7A7844B0"/>
    <w:rsid w:val="7BE01E7B"/>
    <w:rsid w:val="7DC7140E"/>
    <w:rsid w:val="7F083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autoRedefine/>
    <w:qFormat/>
    <w:uiPriority w:val="0"/>
    <w:pPr>
      <w:keepNext/>
      <w:outlineLvl w:val="2"/>
    </w:pPr>
    <w:rPr>
      <w:rFonts w:ascii="楷体_GB2312" w:hAnsi="宋体" w:eastAsia="黑体"/>
      <w:b/>
      <w:bCs/>
      <w:sz w:val="32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1"/>
    <w:autoRedefine/>
    <w:unhideWhenUsed/>
    <w:qFormat/>
    <w:uiPriority w:val="99"/>
    <w:pPr>
      <w:jc w:val="left"/>
    </w:pPr>
  </w:style>
  <w:style w:type="paragraph" w:styleId="5">
    <w:name w:val="Balloon Text"/>
    <w:basedOn w:val="1"/>
    <w:link w:val="18"/>
    <w:autoRedefine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4"/>
    <w:next w:val="4"/>
    <w:link w:val="22"/>
    <w:autoRedefine/>
    <w:semiHidden/>
    <w:unhideWhenUsed/>
    <w:qFormat/>
    <w:uiPriority w:val="99"/>
    <w:rPr>
      <w:b/>
      <w:bCs/>
    </w:rPr>
  </w:style>
  <w:style w:type="table" w:styleId="10">
    <w:name w:val="Table Grid"/>
    <w:basedOn w:val="9"/>
    <w:autoRedefine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autoRedefine/>
    <w:qFormat/>
    <w:uiPriority w:val="22"/>
    <w:rPr>
      <w:b/>
      <w:bCs/>
    </w:rPr>
  </w:style>
  <w:style w:type="character" w:styleId="13">
    <w:name w:val="FollowedHyperlink"/>
    <w:basedOn w:val="11"/>
    <w:autoRedefine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4">
    <w:name w:val="Hyperlink"/>
    <w:basedOn w:val="11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5">
    <w:name w:val="annotation reference"/>
    <w:basedOn w:val="11"/>
    <w:autoRedefine/>
    <w:semiHidden/>
    <w:unhideWhenUsed/>
    <w:qFormat/>
    <w:uiPriority w:val="99"/>
    <w:rPr>
      <w:sz w:val="21"/>
      <w:szCs w:val="21"/>
    </w:rPr>
  </w:style>
  <w:style w:type="character" w:customStyle="1" w:styleId="16">
    <w:name w:val="页眉 字符"/>
    <w:basedOn w:val="11"/>
    <w:link w:val="7"/>
    <w:autoRedefine/>
    <w:qFormat/>
    <w:uiPriority w:val="99"/>
    <w:rPr>
      <w:sz w:val="18"/>
      <w:szCs w:val="18"/>
    </w:rPr>
  </w:style>
  <w:style w:type="character" w:customStyle="1" w:styleId="17">
    <w:name w:val="页脚 字符"/>
    <w:basedOn w:val="11"/>
    <w:link w:val="6"/>
    <w:autoRedefine/>
    <w:qFormat/>
    <w:uiPriority w:val="99"/>
    <w:rPr>
      <w:sz w:val="18"/>
      <w:szCs w:val="18"/>
    </w:rPr>
  </w:style>
  <w:style w:type="character" w:customStyle="1" w:styleId="18">
    <w:name w:val="批注框文本 字符"/>
    <w:basedOn w:val="11"/>
    <w:link w:val="5"/>
    <w:autoRedefine/>
    <w:semiHidden/>
    <w:qFormat/>
    <w:uiPriority w:val="99"/>
    <w:rPr>
      <w:sz w:val="18"/>
      <w:szCs w:val="18"/>
    </w:rPr>
  </w:style>
  <w:style w:type="paragraph" w:styleId="19">
    <w:name w:val="List Paragraph"/>
    <w:basedOn w:val="1"/>
    <w:autoRedefine/>
    <w:qFormat/>
    <w:uiPriority w:val="34"/>
    <w:pPr>
      <w:ind w:firstLine="420" w:firstLineChars="200"/>
    </w:pPr>
    <w:rPr>
      <w:rFonts w:eastAsia="黑体"/>
      <w:bCs/>
      <w:sz w:val="30"/>
      <w:szCs w:val="30"/>
    </w:rPr>
  </w:style>
  <w:style w:type="paragraph" w:customStyle="1" w:styleId="20">
    <w:name w:val="修订1"/>
    <w:autoRedefine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21">
    <w:name w:val="批注文字 字符"/>
    <w:basedOn w:val="11"/>
    <w:link w:val="4"/>
    <w:autoRedefine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22">
    <w:name w:val="批注主题 字符"/>
    <w:basedOn w:val="21"/>
    <w:link w:val="8"/>
    <w:autoRedefine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23">
    <w:name w:val="标题 1 字符"/>
    <w:basedOn w:val="11"/>
    <w:link w:val="2"/>
    <w:autoRedefine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4">
    <w:name w:val="未处理的提及1"/>
    <w:basedOn w:val="11"/>
    <w:autoRedefine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5">
    <w:name w:val="Table Paragraph"/>
    <w:basedOn w:val="1"/>
    <w:autoRedefine/>
    <w:qFormat/>
    <w:uiPriority w:val="1"/>
    <w:rPr>
      <w:rFonts w:ascii="宋体" w:hAnsi="宋体" w:eastAsia="宋体" w:cs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F4DF49-EDE5-4D97-B5CC-394639EC60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SMET</Company>
  <Pages>5</Pages>
  <Words>746</Words>
  <Characters>756</Characters>
  <Lines>14</Lines>
  <Paragraphs>4</Paragraphs>
  <TotalTime>8</TotalTime>
  <ScaleCrop>false</ScaleCrop>
  <LinksUpToDate>false</LinksUpToDate>
  <CharactersWithSpaces>757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2021-08-05T08:55:00Z</dcterms:created>
  <dc:creator>River</dc:creator>
  <cp:lastModifiedBy>WPS_1647850782</cp:lastModifiedBy>
  <cp:lastPrinted>2021-08-04T06:09:00Z</cp:lastPrinted>
  <dcterms:modified xsi:type="dcterms:W3CDTF">2026-06-02T01:39:33Z</dcterms:modified>
  <cp:revision>102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F30DA24D117E41BDB78E05D675D04A24_13</vt:lpwstr>
  </property>
  <property fmtid="{D5CDD505-2E9C-101B-9397-08002B2CF9AE}" pid="4" name="KSOTemplateDocerSaveRecord">
    <vt:lpwstr>eyJoZGlkIjoiZGU0ZTM0YzY0ZjhmNGJlZjAyODIzYTQ1ZmUwOWU3OGQiLCJ1c2VySWQiOiIxMzQzODMyNDU1In0=</vt:lpwstr>
  </property>
</Properties>
</file>